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9B98" w14:textId="756CCE56" w:rsidR="001868CA" w:rsidRDefault="001868CA" w:rsidP="001868CA">
      <w:pPr>
        <w:bidi w:val="0"/>
        <w:spacing w:after="160" w:line="259" w:lineRule="auto"/>
        <w:jc w:val="center"/>
        <w:rPr>
          <w:rFonts w:ascii="Bookman Old Style" w:eastAsia="Calibri" w:hAnsi="Bookman Old Style" w:cs="Calibri"/>
          <w:b/>
          <w:bCs/>
          <w:color w:val="E36C0A" w:themeColor="accent6" w:themeShade="BF"/>
          <w:sz w:val="28"/>
          <w:szCs w:val="28"/>
        </w:rPr>
      </w:pPr>
      <w:r w:rsidRPr="00065BB3">
        <w:rPr>
          <w:rFonts w:ascii="Bookman Old Style" w:eastAsia="Calibri" w:hAnsi="Bookman Old Style" w:cs="Calibri"/>
          <w:b/>
          <w:bCs/>
          <w:color w:val="E36C0A" w:themeColor="accent6" w:themeShade="BF"/>
          <w:sz w:val="28"/>
          <w:szCs w:val="28"/>
        </w:rPr>
        <w:t>Quarterly Arabic Report</w:t>
      </w:r>
    </w:p>
    <w:p w14:paraId="753C2B72" w14:textId="77777777" w:rsidR="001868CA" w:rsidRDefault="001868CA" w:rsidP="003C41E2">
      <w:pPr>
        <w:bidi w:val="0"/>
        <w:spacing w:after="160" w:line="259" w:lineRule="auto"/>
        <w:rPr>
          <w:rFonts w:ascii="Bookman Old Style" w:eastAsia="Calibri" w:hAnsi="Bookman Old Style" w:cs="Calibri"/>
          <w:b/>
          <w:bCs/>
          <w:color w:val="375623"/>
          <w:sz w:val="24"/>
          <w:szCs w:val="24"/>
        </w:rPr>
      </w:pPr>
    </w:p>
    <w:p w14:paraId="62A0791D" w14:textId="6BD21352" w:rsidR="003C41E2" w:rsidRPr="00064668" w:rsidRDefault="003C41E2" w:rsidP="001868CA">
      <w:pPr>
        <w:bidi w:val="0"/>
        <w:spacing w:after="160" w:line="259" w:lineRule="auto"/>
        <w:rPr>
          <w:rFonts w:ascii="Bookman Old Style" w:eastAsia="Calibri" w:hAnsi="Bookman Old Style" w:cs="Calibri"/>
          <w:color w:val="000000" w:themeColor="text1"/>
          <w:sz w:val="24"/>
          <w:szCs w:val="24"/>
        </w:rPr>
      </w:pPr>
      <w:proofErr w:type="spellStart"/>
      <w:r w:rsidRPr="00064668">
        <w:rPr>
          <w:rFonts w:ascii="Bookman Old Style" w:eastAsia="Calibri" w:hAnsi="Bookman Old Style" w:cs="Calibri"/>
          <w:color w:val="000000" w:themeColor="text1"/>
          <w:sz w:val="24"/>
          <w:szCs w:val="24"/>
        </w:rPr>
        <w:t>Assalamu</w:t>
      </w:r>
      <w:proofErr w:type="spellEnd"/>
      <w:r w:rsidRPr="00064668">
        <w:rPr>
          <w:rFonts w:ascii="Bookman Old Style" w:eastAsia="Calibri" w:hAnsi="Bookman Old Style" w:cs="Calibri"/>
          <w:color w:val="000000" w:themeColor="text1"/>
          <w:sz w:val="24"/>
          <w:szCs w:val="24"/>
        </w:rPr>
        <w:t xml:space="preserve"> </w:t>
      </w:r>
      <w:proofErr w:type="spellStart"/>
      <w:r w:rsidRPr="00064668">
        <w:rPr>
          <w:rFonts w:ascii="Bookman Old Style" w:eastAsia="Calibri" w:hAnsi="Bookman Old Style" w:cs="Calibri"/>
          <w:color w:val="000000" w:themeColor="text1"/>
          <w:sz w:val="24"/>
          <w:szCs w:val="24"/>
        </w:rPr>
        <w:t>Alaykum</w:t>
      </w:r>
      <w:proofErr w:type="spellEnd"/>
      <w:r w:rsidRPr="00064668">
        <w:rPr>
          <w:rFonts w:ascii="Bookman Old Style" w:eastAsia="Calibri" w:hAnsi="Bookman Old Style" w:cs="Calibri"/>
          <w:color w:val="000000" w:themeColor="text1"/>
          <w:sz w:val="24"/>
          <w:szCs w:val="24"/>
        </w:rPr>
        <w:t xml:space="preserve">, </w:t>
      </w:r>
    </w:p>
    <w:p w14:paraId="41532713" w14:textId="77777777" w:rsidR="003C41E2" w:rsidRPr="001868CA" w:rsidRDefault="003C41E2" w:rsidP="003C41E2">
      <w:pPr>
        <w:bidi w:val="0"/>
        <w:spacing w:after="160" w:line="259" w:lineRule="auto"/>
        <w:rPr>
          <w:rFonts w:ascii="Bookman Old Style" w:eastAsia="Calibri" w:hAnsi="Bookman Old Style" w:cs="Calibri"/>
          <w:color w:val="000000" w:themeColor="text1"/>
          <w:sz w:val="24"/>
          <w:szCs w:val="24"/>
        </w:rPr>
      </w:pPr>
      <w:r w:rsidRPr="001868CA">
        <w:rPr>
          <w:rFonts w:ascii="Bookman Old Style" w:eastAsia="Calibri" w:hAnsi="Bookman Old Style" w:cs="Calibri"/>
          <w:color w:val="000000" w:themeColor="text1"/>
          <w:sz w:val="24"/>
          <w:szCs w:val="24"/>
        </w:rPr>
        <w:t xml:space="preserve">This is a Quarterly Report that is filled in by the teacher and sent to the parents by the beginning of January, April, July and October. Our aim is to keep the parents updated with what their children are learning and achieving. In addition to setting a plan for the coming three months. </w:t>
      </w:r>
    </w:p>
    <w:p w14:paraId="2E0EE011" w14:textId="77777777" w:rsidR="003C41E2" w:rsidRPr="001868CA" w:rsidRDefault="003C41E2" w:rsidP="003C41E2">
      <w:pPr>
        <w:bidi w:val="0"/>
        <w:spacing w:after="160" w:line="259" w:lineRule="auto"/>
        <w:rPr>
          <w:rFonts w:ascii="Bookman Old Style" w:eastAsia="Calibri" w:hAnsi="Bookman Old Style" w:cs="Calibri"/>
          <w:b/>
          <w:bCs/>
          <w:color w:val="000000" w:themeColor="text1"/>
          <w:sz w:val="24"/>
          <w:szCs w:val="24"/>
        </w:rPr>
      </w:pPr>
      <w:r w:rsidRPr="001868CA">
        <w:rPr>
          <w:rFonts w:ascii="Bookman Old Style" w:eastAsia="Calibri" w:hAnsi="Bookman Old Style" w:cs="Calibri"/>
          <w:b/>
          <w:bCs/>
          <w:color w:val="000000" w:themeColor="text1"/>
          <w:sz w:val="24"/>
          <w:szCs w:val="24"/>
        </w:rPr>
        <w:t xml:space="preserve">Best Wishes, </w:t>
      </w:r>
    </w:p>
    <w:p w14:paraId="0BB6AFB1" w14:textId="77777777" w:rsidR="003C41E2" w:rsidRPr="001868CA" w:rsidRDefault="003C41E2" w:rsidP="003C41E2">
      <w:pPr>
        <w:bidi w:val="0"/>
        <w:spacing w:after="160" w:line="259" w:lineRule="auto"/>
        <w:rPr>
          <w:rFonts w:ascii="Bookman Old Style" w:eastAsia="Calibri" w:hAnsi="Bookman Old Style" w:cs="Calibri"/>
          <w:b/>
          <w:bCs/>
          <w:color w:val="000000" w:themeColor="text1"/>
          <w:sz w:val="24"/>
          <w:szCs w:val="24"/>
        </w:rPr>
      </w:pPr>
      <w:r w:rsidRPr="001868CA">
        <w:rPr>
          <w:rFonts w:ascii="Bookman Old Style" w:eastAsia="Calibri" w:hAnsi="Bookman Old Style" w:cs="Calibri"/>
          <w:b/>
          <w:bCs/>
          <w:color w:val="000000" w:themeColor="text1"/>
          <w:sz w:val="24"/>
          <w:szCs w:val="24"/>
        </w:rPr>
        <w:t>Quality Control Team</w:t>
      </w:r>
    </w:p>
    <w:p w14:paraId="7A7EBFA9" w14:textId="77777777" w:rsidR="003C41E2" w:rsidRPr="00E34047" w:rsidRDefault="003C41E2" w:rsidP="003C41E2">
      <w:pPr>
        <w:bidi w:val="0"/>
        <w:spacing w:after="160" w:line="259" w:lineRule="auto"/>
        <w:rPr>
          <w:rFonts w:ascii="Bookman Old Style" w:eastAsia="Calibri" w:hAnsi="Bookman Old Style" w:cs="Arial"/>
          <w:color w:val="0070C0"/>
        </w:rPr>
      </w:pPr>
      <w:r w:rsidRPr="00E34047">
        <w:rPr>
          <w:rFonts w:ascii="Bookman Old Style" w:eastAsia="Calibri" w:hAnsi="Bookman Old Style" w:cs="Arial"/>
          <w:color w:val="0070C0"/>
        </w:rPr>
        <w:t>Write the student’s FULL name. Make sure you write the student’s full name correctly according to what was sent to you in Support’s email.</w:t>
      </w:r>
    </w:p>
    <w:p w14:paraId="49584776" w14:textId="00F254B1" w:rsidR="003C41E2" w:rsidRPr="00E34047" w:rsidRDefault="003C41E2">
      <w:pPr>
        <w:rPr>
          <w:rFonts w:ascii="Bookman Old Style" w:hAnsi="Bookman Old Style"/>
          <w:rtl/>
          <w:lang w:bidi="ar-EG"/>
        </w:rPr>
      </w:pPr>
    </w:p>
    <w:tbl>
      <w:tblPr>
        <w:tblStyle w:val="GridTable6ColorfulAccent5"/>
        <w:bidiVisual/>
        <w:tblW w:w="8776" w:type="dxa"/>
        <w:tblInd w:w="-211" w:type="dxa"/>
        <w:tblLook w:val="04A0" w:firstRow="1" w:lastRow="0" w:firstColumn="1" w:lastColumn="0" w:noHBand="0" w:noVBand="1"/>
      </w:tblPr>
      <w:tblGrid>
        <w:gridCol w:w="6309"/>
        <w:gridCol w:w="2467"/>
      </w:tblGrid>
      <w:tr w:rsidR="0049181E" w:rsidRPr="00E34047" w14:paraId="7A2059D7" w14:textId="77777777" w:rsidTr="00472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9" w:type="dxa"/>
          </w:tcPr>
          <w:p w14:paraId="51EA96A5" w14:textId="77777777" w:rsidR="0049181E" w:rsidRPr="00923EC2" w:rsidRDefault="0049181E" w:rsidP="00505F08">
            <w:pPr>
              <w:jc w:val="right"/>
              <w:rPr>
                <w:rFonts w:ascii="Bookman Old Style" w:hAnsi="Bookman Old Style"/>
                <w:b w:val="0"/>
                <w:bCs w:val="0"/>
                <w:color w:val="000000" w:themeColor="text1"/>
                <w:lang w:bidi="ar-EG"/>
              </w:rPr>
            </w:pPr>
          </w:p>
        </w:tc>
        <w:tc>
          <w:tcPr>
            <w:tcW w:w="2467" w:type="dxa"/>
          </w:tcPr>
          <w:p w14:paraId="2FA222DE" w14:textId="77777777" w:rsidR="0049181E" w:rsidRPr="00914757" w:rsidRDefault="0049181E" w:rsidP="00505F08">
            <w:pPr>
              <w:jc w:val="right"/>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914757">
              <w:rPr>
                <w:rFonts w:ascii="Bookman Old Style" w:hAnsi="Bookman Old Style"/>
                <w:color w:val="000000" w:themeColor="text1"/>
                <w:lang w:bidi="ar-EG"/>
              </w:rPr>
              <w:t xml:space="preserve">Student </w:t>
            </w:r>
            <w:r>
              <w:rPr>
                <w:rFonts w:ascii="Bookman Old Style" w:hAnsi="Bookman Old Style"/>
                <w:color w:val="000000" w:themeColor="text1"/>
                <w:lang w:bidi="ar-EG"/>
              </w:rPr>
              <w:t>N</w:t>
            </w:r>
            <w:r w:rsidRPr="00914757">
              <w:rPr>
                <w:rFonts w:ascii="Bookman Old Style" w:hAnsi="Bookman Old Style"/>
                <w:color w:val="000000" w:themeColor="text1"/>
                <w:lang w:bidi="ar-EG"/>
              </w:rPr>
              <w:t>ame</w:t>
            </w:r>
          </w:p>
        </w:tc>
      </w:tr>
      <w:tr w:rsidR="0049181E" w:rsidRPr="00E34047" w14:paraId="7D0EFAFA" w14:textId="77777777" w:rsidTr="00472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9" w:type="dxa"/>
          </w:tcPr>
          <w:p w14:paraId="462379FA" w14:textId="440A53C5" w:rsidR="0049181E" w:rsidRPr="0049181E" w:rsidRDefault="0049181E" w:rsidP="00505F08">
            <w:pPr>
              <w:jc w:val="right"/>
              <w:rPr>
                <w:rFonts w:ascii="Bookman Old Style" w:hAnsi="Bookman Old Style"/>
                <w:b w:val="0"/>
                <w:bCs w:val="0"/>
                <w:color w:val="17365D" w:themeColor="text2" w:themeShade="BF"/>
                <w:rtl/>
                <w:lang w:bidi="ar-EG"/>
              </w:rPr>
            </w:pPr>
            <w:r w:rsidRPr="0049181E">
              <w:rPr>
                <w:rFonts w:ascii="Bookman Old Style" w:hAnsi="Bookman Old Style"/>
                <w:b w:val="0"/>
                <w:bCs w:val="0"/>
                <w:color w:val="0070C0"/>
                <w:lang w:bidi="ar-EG"/>
              </w:rPr>
              <w:t>Al-</w:t>
            </w:r>
            <w:proofErr w:type="spellStart"/>
            <w:r w:rsidRPr="0049181E">
              <w:rPr>
                <w:rFonts w:ascii="Bookman Old Style" w:hAnsi="Bookman Old Style"/>
                <w:b w:val="0"/>
                <w:bCs w:val="0"/>
                <w:color w:val="0070C0"/>
                <w:lang w:bidi="ar-EG"/>
              </w:rPr>
              <w:t>Asasee</w:t>
            </w:r>
            <w:proofErr w:type="spellEnd"/>
            <w:r w:rsidRPr="0049181E">
              <w:rPr>
                <w:rFonts w:ascii="Bookman Old Style" w:hAnsi="Bookman Old Style"/>
                <w:b w:val="0"/>
                <w:bCs w:val="0"/>
                <w:color w:val="0070C0"/>
                <w:lang w:bidi="ar-EG"/>
              </w:rPr>
              <w:t xml:space="preserve">  - </w:t>
            </w:r>
            <w:proofErr w:type="spellStart"/>
            <w:r w:rsidRPr="0049181E">
              <w:rPr>
                <w:rFonts w:ascii="Bookman Old Style" w:hAnsi="Bookman Old Style"/>
                <w:b w:val="0"/>
                <w:bCs w:val="0"/>
                <w:color w:val="0070C0"/>
                <w:lang w:bidi="ar-EG"/>
              </w:rPr>
              <w:t>K</w:t>
            </w:r>
            <w:r w:rsidR="00F60E5E">
              <w:rPr>
                <w:rFonts w:ascii="Bookman Old Style" w:hAnsi="Bookman Old Style"/>
                <w:b w:val="0"/>
                <w:bCs w:val="0"/>
                <w:color w:val="0070C0"/>
                <w:lang w:bidi="ar-EG"/>
              </w:rPr>
              <w:t>u</w:t>
            </w:r>
            <w:r w:rsidRPr="0049181E">
              <w:rPr>
                <w:rFonts w:ascii="Bookman Old Style" w:hAnsi="Bookman Old Style"/>
                <w:b w:val="0"/>
                <w:bCs w:val="0"/>
                <w:color w:val="0070C0"/>
                <w:lang w:bidi="ar-EG"/>
              </w:rPr>
              <w:t>no</w:t>
            </w:r>
            <w:r w:rsidR="00F60E5E">
              <w:rPr>
                <w:rFonts w:ascii="Bookman Old Style" w:hAnsi="Bookman Old Style"/>
                <w:b w:val="0"/>
                <w:bCs w:val="0"/>
                <w:color w:val="0070C0"/>
                <w:lang w:bidi="ar-EG"/>
              </w:rPr>
              <w:t>o</w:t>
            </w:r>
            <w:r w:rsidRPr="0049181E">
              <w:rPr>
                <w:rFonts w:ascii="Bookman Old Style" w:hAnsi="Bookman Old Style"/>
                <w:b w:val="0"/>
                <w:bCs w:val="0"/>
                <w:color w:val="0070C0"/>
                <w:lang w:bidi="ar-EG"/>
              </w:rPr>
              <w:t>z</w:t>
            </w:r>
            <w:proofErr w:type="spellEnd"/>
            <w:r w:rsidRPr="0049181E">
              <w:rPr>
                <w:rFonts w:ascii="Bookman Old Style" w:hAnsi="Bookman Old Style"/>
                <w:b w:val="0"/>
                <w:bCs w:val="0"/>
                <w:color w:val="0070C0"/>
                <w:lang w:bidi="ar-EG"/>
              </w:rPr>
              <w:t xml:space="preserve"> part 1/2/3/4/5/6</w:t>
            </w:r>
          </w:p>
        </w:tc>
        <w:tc>
          <w:tcPr>
            <w:tcW w:w="2467" w:type="dxa"/>
          </w:tcPr>
          <w:p w14:paraId="5A0B42D0" w14:textId="77777777" w:rsidR="0049181E" w:rsidRPr="00914757" w:rsidRDefault="0049181E" w:rsidP="00505F08">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000000" w:themeColor="text1"/>
                <w:rtl/>
                <w:lang w:bidi="ar-EG"/>
              </w:rPr>
            </w:pPr>
            <w:r w:rsidRPr="00914757">
              <w:rPr>
                <w:rFonts w:ascii="Bookman Old Style" w:hAnsi="Bookman Old Style"/>
                <w:b/>
                <w:bCs/>
                <w:color w:val="000000" w:themeColor="text1"/>
                <w:lang w:bidi="ar-EG"/>
              </w:rPr>
              <w:t>Book Name</w:t>
            </w:r>
          </w:p>
        </w:tc>
      </w:tr>
    </w:tbl>
    <w:p w14:paraId="42BF4BB8" w14:textId="47B051CD" w:rsidR="0049181E" w:rsidRPr="00E34047" w:rsidRDefault="0049181E" w:rsidP="0049181E">
      <w:pPr>
        <w:rPr>
          <w:rFonts w:ascii="Bookman Old Style" w:hAnsi="Bookman Old Style"/>
          <w:rtl/>
          <w:lang w:bidi="ar-EG"/>
        </w:rPr>
      </w:pPr>
    </w:p>
    <w:tbl>
      <w:tblPr>
        <w:tblStyle w:val="GridTable5DarkAccent5"/>
        <w:tblW w:w="8784" w:type="dxa"/>
        <w:tblLook w:val="04A0" w:firstRow="1" w:lastRow="0" w:firstColumn="1" w:lastColumn="0" w:noHBand="0" w:noVBand="1"/>
      </w:tblPr>
      <w:tblGrid>
        <w:gridCol w:w="1717"/>
        <w:gridCol w:w="1438"/>
        <w:gridCol w:w="1376"/>
        <w:gridCol w:w="1276"/>
        <w:gridCol w:w="1418"/>
        <w:gridCol w:w="1559"/>
      </w:tblGrid>
      <w:tr w:rsidR="0049181E" w:rsidRPr="00E34047" w14:paraId="5D73166F" w14:textId="77777777" w:rsidTr="00FA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FC8B845" w14:textId="77777777" w:rsidR="0049181E" w:rsidRPr="00E34047" w:rsidRDefault="0049181E" w:rsidP="00505F08">
            <w:pPr>
              <w:bidi w:val="0"/>
              <w:rPr>
                <w:rFonts w:ascii="Bookman Old Style" w:eastAsia="Calibri" w:hAnsi="Bookman Old Style" w:cs="Arial"/>
              </w:rPr>
            </w:pPr>
            <w:r w:rsidRPr="00E34047">
              <w:rPr>
                <w:rFonts w:ascii="Bookman Old Style" w:eastAsia="Calibri" w:hAnsi="Bookman Old Style" w:cs="Arial"/>
              </w:rPr>
              <w:t>Grade</w:t>
            </w:r>
          </w:p>
        </w:tc>
        <w:tc>
          <w:tcPr>
            <w:tcW w:w="1438" w:type="dxa"/>
          </w:tcPr>
          <w:p w14:paraId="12521486"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w:t>
            </w:r>
          </w:p>
        </w:tc>
        <w:tc>
          <w:tcPr>
            <w:tcW w:w="1376" w:type="dxa"/>
          </w:tcPr>
          <w:p w14:paraId="71EA09E8"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B</w:t>
            </w:r>
          </w:p>
        </w:tc>
        <w:tc>
          <w:tcPr>
            <w:tcW w:w="1276" w:type="dxa"/>
          </w:tcPr>
          <w:p w14:paraId="3A8AF015"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C</w:t>
            </w:r>
          </w:p>
        </w:tc>
        <w:tc>
          <w:tcPr>
            <w:tcW w:w="1418" w:type="dxa"/>
          </w:tcPr>
          <w:p w14:paraId="7F29378F"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D</w:t>
            </w:r>
          </w:p>
        </w:tc>
        <w:tc>
          <w:tcPr>
            <w:tcW w:w="1559" w:type="dxa"/>
          </w:tcPr>
          <w:p w14:paraId="6B45524C"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w:t>
            </w:r>
          </w:p>
        </w:tc>
      </w:tr>
      <w:tr w:rsidR="0049181E" w:rsidRPr="00E34047" w14:paraId="47801F9D" w14:textId="77777777" w:rsidTr="00FA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3307EA9" w14:textId="77777777" w:rsidR="0049181E" w:rsidRPr="00E34047" w:rsidRDefault="0049181E" w:rsidP="00505F08">
            <w:pPr>
              <w:bidi w:val="0"/>
              <w:rPr>
                <w:rFonts w:ascii="Bookman Old Style" w:eastAsia="Calibri" w:hAnsi="Bookman Old Style" w:cs="Arial"/>
              </w:rPr>
            </w:pPr>
            <w:r w:rsidRPr="00E34047">
              <w:rPr>
                <w:rFonts w:ascii="Bookman Old Style" w:eastAsia="Calibri" w:hAnsi="Bookman Old Style" w:cs="Arial"/>
              </w:rPr>
              <w:t>Achievement</w:t>
            </w:r>
          </w:p>
        </w:tc>
        <w:tc>
          <w:tcPr>
            <w:tcW w:w="1438" w:type="dxa"/>
          </w:tcPr>
          <w:p w14:paraId="1677E72C"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Excellent</w:t>
            </w:r>
          </w:p>
        </w:tc>
        <w:tc>
          <w:tcPr>
            <w:tcW w:w="1376" w:type="dxa"/>
          </w:tcPr>
          <w:p w14:paraId="10EC4B4B"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Very Good</w:t>
            </w:r>
          </w:p>
        </w:tc>
        <w:tc>
          <w:tcPr>
            <w:tcW w:w="1276" w:type="dxa"/>
          </w:tcPr>
          <w:p w14:paraId="54113A96"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Good</w:t>
            </w:r>
          </w:p>
        </w:tc>
        <w:tc>
          <w:tcPr>
            <w:tcW w:w="1418" w:type="dxa"/>
          </w:tcPr>
          <w:p w14:paraId="34016B21"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Average</w:t>
            </w:r>
          </w:p>
        </w:tc>
        <w:tc>
          <w:tcPr>
            <w:tcW w:w="1559" w:type="dxa"/>
          </w:tcPr>
          <w:p w14:paraId="35779446"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Weak</w:t>
            </w:r>
          </w:p>
        </w:tc>
      </w:tr>
    </w:tbl>
    <w:p w14:paraId="56F4F76E" w14:textId="60E4E19E" w:rsidR="003C41E2" w:rsidRPr="00E34047" w:rsidRDefault="003C41E2" w:rsidP="0049181E">
      <w:pPr>
        <w:rPr>
          <w:rFonts w:ascii="Bookman Old Style" w:hAnsi="Bookman Old Style"/>
          <w:rtl/>
          <w:lang w:bidi="ar-EG"/>
        </w:rPr>
      </w:pPr>
    </w:p>
    <w:tbl>
      <w:tblPr>
        <w:tblStyle w:val="GridTable6ColorfulAccent5"/>
        <w:bidiVisual/>
        <w:tblW w:w="0" w:type="auto"/>
        <w:tblInd w:w="-486" w:type="dxa"/>
        <w:tblLook w:val="0520" w:firstRow="1" w:lastRow="0" w:firstColumn="0" w:lastColumn="1" w:noHBand="0" w:noVBand="1"/>
      </w:tblPr>
      <w:tblGrid>
        <w:gridCol w:w="4114"/>
        <w:gridCol w:w="1292"/>
        <w:gridCol w:w="3376"/>
      </w:tblGrid>
      <w:tr w:rsidR="003C41E2" w:rsidRPr="00E34047" w14:paraId="3DA24B08" w14:textId="77777777" w:rsidTr="00494B73">
        <w:trPr>
          <w:cnfStyle w:val="100000000000" w:firstRow="1" w:lastRow="0" w:firstColumn="0" w:lastColumn="0" w:oddVBand="0" w:evenVBand="0" w:oddHBand="0" w:evenHBand="0" w:firstRowFirstColumn="0" w:firstRowLastColumn="0" w:lastRowFirstColumn="0" w:lastRowLastColumn="0"/>
          <w:trHeight w:val="343"/>
        </w:trPr>
        <w:tc>
          <w:tcPr>
            <w:tcW w:w="4114" w:type="dxa"/>
          </w:tcPr>
          <w:p w14:paraId="0EC50C28" w14:textId="4FAAC8BB" w:rsidR="003C41E2" w:rsidRPr="00BB6557" w:rsidRDefault="003C41E2" w:rsidP="008F015D">
            <w:pPr>
              <w:jc w:val="center"/>
              <w:rPr>
                <w:rFonts w:ascii="Bookman Old Style" w:hAnsi="Bookman Old Style"/>
                <w:color w:val="365F91" w:themeColor="accent1" w:themeShade="BF"/>
                <w:sz w:val="24"/>
                <w:szCs w:val="24"/>
                <w:lang w:bidi="ar-EG"/>
              </w:rPr>
            </w:pPr>
            <w:r w:rsidRPr="00BB6557">
              <w:rPr>
                <w:rFonts w:ascii="Bookman Old Style" w:hAnsi="Bookman Old Style"/>
                <w:color w:val="000000" w:themeColor="text1"/>
                <w:sz w:val="24"/>
                <w:szCs w:val="24"/>
                <w:lang w:bidi="ar-EG"/>
              </w:rPr>
              <w:t>Comments</w:t>
            </w:r>
          </w:p>
        </w:tc>
        <w:tc>
          <w:tcPr>
            <w:tcW w:w="1292" w:type="dxa"/>
          </w:tcPr>
          <w:p w14:paraId="3870222A" w14:textId="77777777" w:rsidR="003C41E2" w:rsidRPr="00BB6557" w:rsidRDefault="003C41E2" w:rsidP="008F015D">
            <w:pPr>
              <w:jc w:val="right"/>
              <w:rPr>
                <w:rFonts w:ascii="Bookman Old Style" w:hAnsi="Bookman Old Style"/>
                <w:color w:val="365F91" w:themeColor="accent1" w:themeShade="BF"/>
                <w:lang w:bidi="ar-EG"/>
              </w:rPr>
            </w:pPr>
            <w:r w:rsidRPr="00BB6557">
              <w:rPr>
                <w:rFonts w:ascii="Bookman Old Style" w:hAnsi="Bookman Old Style"/>
                <w:color w:val="000000" w:themeColor="text1"/>
                <w:lang w:bidi="ar-EG"/>
              </w:rPr>
              <w:t>Grade</w:t>
            </w:r>
          </w:p>
        </w:tc>
        <w:tc>
          <w:tcPr>
            <w:cnfStyle w:val="000100000000" w:firstRow="0" w:lastRow="0" w:firstColumn="0" w:lastColumn="1" w:oddVBand="0" w:evenVBand="0" w:oddHBand="0" w:evenHBand="0" w:firstRowFirstColumn="0" w:firstRowLastColumn="0" w:lastRowFirstColumn="0" w:lastRowLastColumn="0"/>
            <w:tcW w:w="3376" w:type="dxa"/>
          </w:tcPr>
          <w:p w14:paraId="40DB719C" w14:textId="77777777" w:rsidR="003C41E2" w:rsidRPr="0049181E" w:rsidRDefault="003C41E2" w:rsidP="003C41E2">
            <w:pPr>
              <w:jc w:val="right"/>
              <w:rPr>
                <w:rFonts w:ascii="Bookman Old Style" w:hAnsi="Bookman Old Style"/>
                <w:color w:val="auto"/>
                <w:lang w:bidi="ar-EG"/>
              </w:rPr>
            </w:pPr>
            <w:r w:rsidRPr="0049181E">
              <w:rPr>
                <w:rFonts w:ascii="Bookman Old Style" w:hAnsi="Bookman Old Style"/>
                <w:color w:val="auto"/>
                <w:lang w:bidi="ar-EG"/>
              </w:rPr>
              <w:t>Academics</w:t>
            </w:r>
          </w:p>
        </w:tc>
      </w:tr>
      <w:tr w:rsidR="003C41E2" w:rsidRPr="00E34047" w14:paraId="6DFDEFFD"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16255830" w14:textId="31E638E8" w:rsidR="003C41E2" w:rsidRPr="008F015D" w:rsidRDefault="002453AD" w:rsidP="002433D7">
            <w:pPr>
              <w:jc w:val="right"/>
              <w:rPr>
                <w:rFonts w:ascii="Bookman Old Style" w:hAnsi="Bookman Old Style"/>
                <w:b/>
                <w:bCs/>
                <w:color w:val="0070C0"/>
                <w:lang w:bidi="ar-EG"/>
              </w:rPr>
            </w:pPr>
            <w:r>
              <w:rPr>
                <w:rFonts w:ascii="Bookman Old Style" w:hAnsi="Bookman Old Style"/>
                <w:color w:val="0070C0"/>
                <w:lang w:bidi="ar-EG"/>
              </w:rPr>
              <w:t>M</w:t>
            </w:r>
            <w:r w:rsidR="002433D7" w:rsidRPr="008F015D">
              <w:rPr>
                <w:rFonts w:ascii="Bookman Old Style" w:hAnsi="Bookman Old Style"/>
                <w:color w:val="0070C0"/>
                <w:lang w:bidi="ar-EG"/>
              </w:rPr>
              <w:t xml:space="preserve">ention if the student reads all letters correctly. If there is a problem in specific letters, you </w:t>
            </w:r>
            <w:r w:rsidR="00BD7368">
              <w:rPr>
                <w:rFonts w:ascii="Bookman Old Style" w:hAnsi="Bookman Old Style"/>
                <w:color w:val="0070C0"/>
                <w:lang w:bidi="ar-EG"/>
              </w:rPr>
              <w:t>need to</w:t>
            </w:r>
            <w:r w:rsidR="002433D7" w:rsidRPr="008F015D">
              <w:rPr>
                <w:rFonts w:ascii="Bookman Old Style" w:hAnsi="Bookman Old Style"/>
                <w:color w:val="0070C0"/>
                <w:lang w:bidi="ar-EG"/>
              </w:rPr>
              <w:t xml:space="preserve"> mention that.</w:t>
            </w:r>
          </w:p>
        </w:tc>
        <w:tc>
          <w:tcPr>
            <w:tcW w:w="1292" w:type="dxa"/>
          </w:tcPr>
          <w:p w14:paraId="31B4DA97" w14:textId="58724217"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0232B2B1" w14:textId="0A0D8F0E" w:rsidR="003C41E2" w:rsidRPr="008F015D" w:rsidRDefault="008F015D" w:rsidP="003C41E2">
            <w:pPr>
              <w:jc w:val="right"/>
              <w:rPr>
                <w:rFonts w:ascii="Bookman Old Style" w:hAnsi="Bookman Old Style"/>
                <w:b w:val="0"/>
                <w:bCs w:val="0"/>
                <w:color w:val="auto"/>
                <w:lang w:bidi="ar-EG"/>
              </w:rPr>
            </w:pPr>
            <w:r w:rsidRPr="008F015D">
              <w:rPr>
                <w:rFonts w:ascii="Bookman Old Style" w:hAnsi="Bookman Old Style"/>
                <w:b w:val="0"/>
                <w:bCs w:val="0"/>
                <w:color w:val="000000" w:themeColor="text1"/>
                <w:lang w:bidi="ar-EG"/>
              </w:rPr>
              <w:t xml:space="preserve">Pronouncing the Arabic letters properly from </w:t>
            </w:r>
            <w:r w:rsidR="004723BA">
              <w:rPr>
                <w:rFonts w:ascii="Bookman Old Style" w:hAnsi="Bookman Old Style"/>
                <w:b w:val="0"/>
                <w:bCs w:val="0"/>
                <w:color w:val="000000" w:themeColor="text1"/>
                <w:lang w:bidi="ar-EG"/>
              </w:rPr>
              <w:t xml:space="preserve">the </w:t>
            </w:r>
            <w:r w:rsidRPr="008F015D">
              <w:rPr>
                <w:rFonts w:ascii="Bookman Old Style" w:hAnsi="Bookman Old Style"/>
                <w:b w:val="0"/>
                <w:bCs w:val="0"/>
                <w:color w:val="000000" w:themeColor="text1"/>
                <w:lang w:bidi="ar-EG"/>
              </w:rPr>
              <w:t>correct articulation points</w:t>
            </w:r>
          </w:p>
        </w:tc>
      </w:tr>
      <w:tr w:rsidR="003C41E2" w:rsidRPr="00E34047" w14:paraId="0E7A72BF" w14:textId="77777777" w:rsidTr="004723BA">
        <w:tc>
          <w:tcPr>
            <w:tcW w:w="4114" w:type="dxa"/>
          </w:tcPr>
          <w:p w14:paraId="41ECA5E3" w14:textId="7C9AA32D" w:rsidR="003C41E2" w:rsidRPr="008F015D" w:rsidRDefault="00173CEA" w:rsidP="009D68C5">
            <w:pPr>
              <w:jc w:val="right"/>
              <w:rPr>
                <w:rFonts w:ascii="Bookman Old Style" w:hAnsi="Bookman Old Style"/>
                <w:b/>
                <w:bCs/>
                <w:color w:val="0070C0"/>
                <w:lang w:bidi="ar-EG"/>
              </w:rPr>
            </w:pPr>
            <w:r>
              <w:rPr>
                <w:rFonts w:ascii="Bookman Old Style" w:hAnsi="Bookman Old Style"/>
                <w:color w:val="0070C0"/>
                <w:lang w:bidi="ar-EG"/>
              </w:rPr>
              <w:t xml:space="preserve">Give examples in this regard like the words about family, greeting, school and so on. </w:t>
            </w:r>
          </w:p>
        </w:tc>
        <w:tc>
          <w:tcPr>
            <w:tcW w:w="1292" w:type="dxa"/>
          </w:tcPr>
          <w:p w14:paraId="2EA4D24D" w14:textId="325E4E23"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0424AFD7" w14:textId="16124E21" w:rsidR="003C41E2" w:rsidRPr="0049181E" w:rsidRDefault="00173CEA" w:rsidP="003C41E2">
            <w:pPr>
              <w:jc w:val="right"/>
              <w:rPr>
                <w:rFonts w:ascii="Bookman Old Style" w:hAnsi="Bookman Old Style"/>
                <w:b w:val="0"/>
                <w:bCs w:val="0"/>
                <w:color w:val="auto"/>
                <w:rtl/>
                <w:lang w:bidi="ar-EG"/>
              </w:rPr>
            </w:pPr>
            <w:r w:rsidRPr="0049181E">
              <w:rPr>
                <w:rFonts w:ascii="Bookman Old Style" w:hAnsi="Bookman Old Style"/>
                <w:b w:val="0"/>
                <w:bCs w:val="0"/>
                <w:color w:val="auto"/>
                <w:lang w:bidi="ar-EG"/>
              </w:rPr>
              <w:t>Reading</w:t>
            </w:r>
            <w:r>
              <w:rPr>
                <w:rFonts w:ascii="Bookman Old Style" w:hAnsi="Bookman Old Style"/>
                <w:b w:val="0"/>
                <w:bCs w:val="0"/>
                <w:color w:val="auto"/>
                <w:lang w:bidi="ar-EG"/>
              </w:rPr>
              <w:t>, understanding the meaning and writing</w:t>
            </w:r>
            <w:r w:rsidR="003C41E2" w:rsidRPr="0049181E">
              <w:rPr>
                <w:rFonts w:ascii="Bookman Old Style" w:hAnsi="Bookman Old Style"/>
                <w:b w:val="0"/>
                <w:bCs w:val="0"/>
                <w:color w:val="auto"/>
                <w:lang w:bidi="ar-EG"/>
              </w:rPr>
              <w:t xml:space="preserve"> the Arabic vocabular</w:t>
            </w:r>
            <w:r w:rsidR="00FE038E">
              <w:rPr>
                <w:rFonts w:ascii="Bookman Old Style" w:hAnsi="Bookman Old Style"/>
                <w:b w:val="0"/>
                <w:bCs w:val="0"/>
                <w:color w:val="auto"/>
                <w:lang w:bidi="ar-EG"/>
              </w:rPr>
              <w:t>y</w:t>
            </w:r>
            <w:r w:rsidR="003C41E2" w:rsidRPr="0049181E">
              <w:rPr>
                <w:rFonts w:ascii="Bookman Old Style" w:hAnsi="Bookman Old Style"/>
                <w:b w:val="0"/>
                <w:bCs w:val="0"/>
                <w:color w:val="auto"/>
                <w:lang w:bidi="ar-EG"/>
              </w:rPr>
              <w:t xml:space="preserve"> of each lesson properly</w:t>
            </w:r>
          </w:p>
        </w:tc>
      </w:tr>
      <w:tr w:rsidR="003C41E2" w:rsidRPr="00E34047" w14:paraId="49DCEA82"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3AC1E5E4" w14:textId="04BD125A" w:rsidR="003C41E2" w:rsidRPr="008F015D" w:rsidRDefault="00152E21" w:rsidP="009D68C5">
            <w:pPr>
              <w:jc w:val="right"/>
              <w:rPr>
                <w:rFonts w:ascii="Bookman Old Style" w:hAnsi="Bookman Old Style"/>
                <w:color w:val="0070C0"/>
                <w:lang w:bidi="ar-EG"/>
              </w:rPr>
            </w:pPr>
            <w:bookmarkStart w:id="0" w:name="_GoBack"/>
            <w:bookmarkEnd w:id="0"/>
            <w:r>
              <w:rPr>
                <w:rFonts w:ascii="Bookman Old Style" w:hAnsi="Bookman Old Style"/>
                <w:color w:val="0070C0"/>
                <w:lang w:bidi="ar-EG"/>
              </w:rPr>
              <w:t>M</w:t>
            </w:r>
            <w:r w:rsidR="009D68C5" w:rsidRPr="008F015D">
              <w:rPr>
                <w:rFonts w:ascii="Bookman Old Style" w:hAnsi="Bookman Old Style"/>
                <w:color w:val="0070C0"/>
                <w:lang w:bidi="ar-EG"/>
              </w:rPr>
              <w:t>ention whether the student composes sentence from 2,3,4 words or more with a correct arrangement.</w:t>
            </w:r>
          </w:p>
        </w:tc>
        <w:tc>
          <w:tcPr>
            <w:tcW w:w="1292" w:type="dxa"/>
          </w:tcPr>
          <w:p w14:paraId="3B9D2DE0" w14:textId="7B62E8C7"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17F5C03F" w14:textId="53B4C172" w:rsidR="003C41E2" w:rsidRPr="0049181E" w:rsidRDefault="003C41E2" w:rsidP="003C41E2">
            <w:pPr>
              <w:jc w:val="right"/>
              <w:rPr>
                <w:rFonts w:ascii="Bookman Old Style" w:hAnsi="Bookman Old Style"/>
                <w:b w:val="0"/>
                <w:bCs w:val="0"/>
                <w:color w:val="auto"/>
                <w:lang w:bidi="ar-EG"/>
              </w:rPr>
            </w:pPr>
            <w:r w:rsidRPr="0049181E">
              <w:rPr>
                <w:rFonts w:ascii="Bookman Old Style" w:hAnsi="Bookman Old Style"/>
                <w:b w:val="0"/>
                <w:bCs w:val="0"/>
                <w:color w:val="auto"/>
                <w:lang w:bidi="ar-EG"/>
              </w:rPr>
              <w:t xml:space="preserve">The ability to write sentences </w:t>
            </w:r>
            <w:r w:rsidR="00595B5C">
              <w:rPr>
                <w:rFonts w:ascii="Bookman Old Style" w:hAnsi="Bookman Old Style"/>
                <w:b w:val="0"/>
                <w:bCs w:val="0"/>
                <w:color w:val="auto"/>
                <w:lang w:bidi="ar-EG"/>
              </w:rPr>
              <w:t>correctly</w:t>
            </w:r>
          </w:p>
        </w:tc>
      </w:tr>
      <w:tr w:rsidR="003C41E2" w:rsidRPr="00E34047" w14:paraId="5F312608" w14:textId="77777777" w:rsidTr="004723BA">
        <w:tc>
          <w:tcPr>
            <w:tcW w:w="4114" w:type="dxa"/>
          </w:tcPr>
          <w:p w14:paraId="3B1D4ADA" w14:textId="6B610B8D" w:rsidR="003C41E2" w:rsidRPr="004723BA" w:rsidRDefault="000E0340" w:rsidP="000E0340">
            <w:pPr>
              <w:jc w:val="right"/>
              <w:rPr>
                <w:rFonts w:ascii="Bookman Old Style" w:hAnsi="Bookman Old Style"/>
                <w:b/>
                <w:bCs/>
                <w:color w:val="0070C0"/>
                <w:lang w:bidi="ar-EG"/>
              </w:rPr>
            </w:pPr>
            <w:r w:rsidRPr="004723BA">
              <w:rPr>
                <w:rFonts w:ascii="Bookman Old Style" w:hAnsi="Bookman Old Style"/>
                <w:color w:val="0070C0"/>
                <w:lang w:bidi="ar-EG"/>
              </w:rPr>
              <w:t xml:space="preserve">Write down </w:t>
            </w:r>
            <w:r w:rsidR="004723BA">
              <w:rPr>
                <w:rFonts w:ascii="Bookman Old Style" w:hAnsi="Bookman Old Style"/>
                <w:color w:val="0070C0"/>
                <w:lang w:bidi="ar-EG"/>
              </w:rPr>
              <w:t xml:space="preserve">the </w:t>
            </w:r>
            <w:r w:rsidRPr="004723BA">
              <w:rPr>
                <w:rFonts w:ascii="Bookman Old Style" w:hAnsi="Bookman Old Style"/>
                <w:color w:val="0070C0"/>
                <w:lang w:bidi="ar-EG"/>
              </w:rPr>
              <w:t>grammar lesson</w:t>
            </w:r>
            <w:r w:rsidR="004723BA">
              <w:rPr>
                <w:rFonts w:ascii="Bookman Old Style" w:hAnsi="Bookman Old Style"/>
                <w:color w:val="0070C0"/>
                <w:lang w:bidi="ar-EG"/>
              </w:rPr>
              <w:t>s</w:t>
            </w:r>
            <w:r w:rsidRPr="004723BA">
              <w:rPr>
                <w:rFonts w:ascii="Bookman Old Style" w:hAnsi="Bookman Old Style"/>
                <w:color w:val="0070C0"/>
                <w:lang w:bidi="ar-EG"/>
              </w:rPr>
              <w:t xml:space="preserve"> in Arabic.</w:t>
            </w:r>
          </w:p>
        </w:tc>
        <w:tc>
          <w:tcPr>
            <w:tcW w:w="1292" w:type="dxa"/>
          </w:tcPr>
          <w:p w14:paraId="6DCD6DED" w14:textId="1C891D1F"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7CFF0A0A" w14:textId="020A4FD1" w:rsidR="003C41E2" w:rsidRPr="0049181E" w:rsidRDefault="000E05B0" w:rsidP="00E36002">
            <w:pPr>
              <w:jc w:val="right"/>
              <w:rPr>
                <w:rFonts w:ascii="Bookman Old Style" w:hAnsi="Bookman Old Style"/>
                <w:b w:val="0"/>
                <w:bCs w:val="0"/>
                <w:color w:val="auto"/>
                <w:rtl/>
                <w:lang w:bidi="ar-EG"/>
              </w:rPr>
            </w:pPr>
            <w:r w:rsidRPr="0049181E">
              <w:rPr>
                <w:rFonts w:ascii="Bookman Old Style" w:hAnsi="Bookman Old Style"/>
                <w:b w:val="0"/>
                <w:bCs w:val="0"/>
                <w:color w:val="auto"/>
                <w:lang w:bidi="ar-EG"/>
              </w:rPr>
              <w:t>T</w:t>
            </w:r>
            <w:r w:rsidR="00B612CA" w:rsidRPr="0049181E">
              <w:rPr>
                <w:rFonts w:ascii="Bookman Old Style" w:hAnsi="Bookman Old Style"/>
                <w:b w:val="0"/>
                <w:bCs w:val="0"/>
                <w:color w:val="auto"/>
                <w:lang w:bidi="ar-EG"/>
              </w:rPr>
              <w:t>he grammar</w:t>
            </w:r>
            <w:r w:rsidRPr="0049181E">
              <w:rPr>
                <w:rFonts w:ascii="Bookman Old Style" w:hAnsi="Bookman Old Style"/>
                <w:b w:val="0"/>
                <w:bCs w:val="0"/>
                <w:color w:val="auto"/>
                <w:lang w:bidi="ar-EG"/>
              </w:rPr>
              <w:t xml:space="preserve"> lessons </w:t>
            </w:r>
            <w:r w:rsidR="00BD7368">
              <w:rPr>
                <w:rFonts w:ascii="Bookman Old Style" w:hAnsi="Bookman Old Style"/>
                <w:b w:val="0"/>
                <w:bCs w:val="0"/>
                <w:color w:val="auto"/>
                <w:lang w:bidi="ar-EG"/>
              </w:rPr>
              <w:t xml:space="preserve">which </w:t>
            </w:r>
            <w:r w:rsidRPr="0049181E">
              <w:rPr>
                <w:rFonts w:ascii="Bookman Old Style" w:hAnsi="Bookman Old Style"/>
                <w:b w:val="0"/>
                <w:bCs w:val="0"/>
                <w:color w:val="auto"/>
                <w:lang w:bidi="ar-EG"/>
              </w:rPr>
              <w:t xml:space="preserve">the student </w:t>
            </w:r>
            <w:r w:rsidR="004723BA">
              <w:rPr>
                <w:rFonts w:ascii="Bookman Old Style" w:hAnsi="Bookman Old Style"/>
                <w:b w:val="0"/>
                <w:bCs w:val="0"/>
                <w:color w:val="auto"/>
                <w:lang w:bidi="ar-EG"/>
              </w:rPr>
              <w:t xml:space="preserve">has </w:t>
            </w:r>
            <w:r w:rsidRPr="0049181E">
              <w:rPr>
                <w:rFonts w:ascii="Bookman Old Style" w:hAnsi="Bookman Old Style"/>
                <w:b w:val="0"/>
                <w:bCs w:val="0"/>
                <w:color w:val="auto"/>
                <w:lang w:bidi="ar-EG"/>
              </w:rPr>
              <w:t>studied</w:t>
            </w:r>
          </w:p>
        </w:tc>
      </w:tr>
      <w:tr w:rsidR="003C41E2" w:rsidRPr="00E34047" w14:paraId="484F3504"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7B8CD93E" w14:textId="670548D3" w:rsidR="003C41E2" w:rsidRPr="004723BA" w:rsidRDefault="005232D4" w:rsidP="000E0340">
            <w:pPr>
              <w:jc w:val="right"/>
              <w:rPr>
                <w:rFonts w:ascii="Bookman Old Style" w:hAnsi="Bookman Old Style"/>
                <w:b/>
                <w:bCs/>
                <w:color w:val="0070C0"/>
                <w:lang w:bidi="ar-EG"/>
              </w:rPr>
            </w:pPr>
            <w:r>
              <w:rPr>
                <w:rFonts w:ascii="Bookman Old Style" w:hAnsi="Bookman Old Style"/>
                <w:color w:val="0070C0"/>
                <w:lang w:bidi="ar-EG"/>
              </w:rPr>
              <w:t>Write down the</w:t>
            </w:r>
            <w:r w:rsidR="000E0340" w:rsidRPr="004723BA">
              <w:rPr>
                <w:rFonts w:ascii="Bookman Old Style" w:hAnsi="Bookman Old Style"/>
                <w:color w:val="0070C0"/>
                <w:lang w:bidi="ar-EG"/>
              </w:rPr>
              <w:t xml:space="preserve"> unit in</w:t>
            </w:r>
            <w:r>
              <w:rPr>
                <w:rFonts w:ascii="Bookman Old Style" w:hAnsi="Bookman Old Style"/>
                <w:color w:val="0070C0"/>
                <w:lang w:bidi="ar-EG"/>
              </w:rPr>
              <w:t xml:space="preserve"> English like </w:t>
            </w:r>
            <w:r>
              <w:rPr>
                <w:rFonts w:ascii="Bookman Old Style" w:hAnsi="Bookman Old Style"/>
                <w:color w:val="0070C0"/>
                <w:lang w:bidi="ar-EG"/>
              </w:rPr>
              <w:lastRenderedPageBreak/>
              <w:t xml:space="preserve">school, </w:t>
            </w:r>
            <w:r w:rsidR="00BD7368">
              <w:rPr>
                <w:rFonts w:ascii="Bookman Old Style" w:hAnsi="Bookman Old Style"/>
                <w:color w:val="0070C0"/>
                <w:lang w:bidi="ar-EG"/>
              </w:rPr>
              <w:t>f</w:t>
            </w:r>
            <w:r>
              <w:rPr>
                <w:rFonts w:ascii="Bookman Old Style" w:hAnsi="Bookman Old Style"/>
                <w:color w:val="0070C0"/>
                <w:lang w:bidi="ar-EG"/>
              </w:rPr>
              <w:t>amily and so on and general comment about his/ her points of strength and points of weakness.</w:t>
            </w:r>
          </w:p>
        </w:tc>
        <w:tc>
          <w:tcPr>
            <w:tcW w:w="1292" w:type="dxa"/>
          </w:tcPr>
          <w:p w14:paraId="657725A5" w14:textId="532EE76E"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lastRenderedPageBreak/>
              <w:t xml:space="preserve">You will </w:t>
            </w:r>
            <w:r w:rsidRPr="008F015D">
              <w:rPr>
                <w:rFonts w:ascii="Bookman Old Style" w:hAnsi="Bookman Old Style"/>
                <w:color w:val="0070C0"/>
                <w:lang w:bidi="ar-EG"/>
              </w:rPr>
              <w:lastRenderedPageBreak/>
              <w:t xml:space="preserve">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26EC0A2D" w14:textId="334F1006" w:rsidR="003C41E2" w:rsidRPr="0049181E" w:rsidRDefault="005232D4" w:rsidP="005232D4">
            <w:pPr>
              <w:jc w:val="right"/>
              <w:rPr>
                <w:rFonts w:ascii="Bookman Old Style" w:hAnsi="Bookman Old Style"/>
                <w:b w:val="0"/>
                <w:bCs w:val="0"/>
                <w:color w:val="auto"/>
                <w:lang w:bidi="ar-EG"/>
              </w:rPr>
            </w:pPr>
            <w:r w:rsidRPr="005232D4">
              <w:rPr>
                <w:rFonts w:ascii="Bookman Old Style" w:hAnsi="Bookman Old Style"/>
                <w:b w:val="0"/>
                <w:bCs w:val="0"/>
                <w:color w:val="auto"/>
                <w:lang w:bidi="ar-EG"/>
              </w:rPr>
              <w:lastRenderedPageBreak/>
              <w:t xml:space="preserve">The units’ title which the </w:t>
            </w:r>
            <w:r w:rsidRPr="005232D4">
              <w:rPr>
                <w:rFonts w:ascii="Bookman Old Style" w:hAnsi="Bookman Old Style"/>
                <w:b w:val="0"/>
                <w:bCs w:val="0"/>
                <w:color w:val="auto"/>
                <w:lang w:bidi="ar-EG"/>
              </w:rPr>
              <w:lastRenderedPageBreak/>
              <w:t>student has finished and his /her general  performance in these units</w:t>
            </w:r>
          </w:p>
        </w:tc>
      </w:tr>
    </w:tbl>
    <w:p w14:paraId="21B1BE09" w14:textId="77777777" w:rsidR="00B612CA" w:rsidRPr="00E34047" w:rsidRDefault="003C41E2">
      <w:pPr>
        <w:rPr>
          <w:rFonts w:ascii="Bookman Old Style" w:hAnsi="Bookman Old Style"/>
          <w:rtl/>
          <w:lang w:bidi="ar-EG"/>
        </w:rPr>
      </w:pPr>
      <w:r w:rsidRPr="00E34047">
        <w:rPr>
          <w:rFonts w:ascii="Bookman Old Style" w:hAnsi="Bookman Old Style"/>
          <w:rtl/>
          <w:lang w:bidi="ar-EG"/>
        </w:rPr>
        <w:lastRenderedPageBreak/>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1E12136D"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AD4221B"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Assessment and Examinations</w:t>
            </w:r>
          </w:p>
        </w:tc>
        <w:tc>
          <w:tcPr>
            <w:tcW w:w="5216" w:type="dxa"/>
          </w:tcPr>
          <w:p w14:paraId="772D408B" w14:textId="77777777" w:rsidR="00B612CA" w:rsidRPr="00E34047"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746F0D">
              <w:rPr>
                <w:rFonts w:ascii="Bookman Old Style" w:hAnsi="Bookman Old Style"/>
                <w:color w:val="auto"/>
              </w:rPr>
              <w:t>Comment</w:t>
            </w:r>
          </w:p>
        </w:tc>
      </w:tr>
      <w:tr w:rsidR="00B612CA" w:rsidRPr="00E34047" w14:paraId="24B7FB6F"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800B0C"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 xml:space="preserve">The student took an evaluation before </w:t>
            </w:r>
          </w:p>
        </w:tc>
        <w:tc>
          <w:tcPr>
            <w:tcW w:w="5216" w:type="dxa"/>
          </w:tcPr>
          <w:p w14:paraId="6934AC04"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Yes/No</w:t>
            </w:r>
          </w:p>
        </w:tc>
      </w:tr>
      <w:tr w:rsidR="00B612CA" w:rsidRPr="00E34047" w14:paraId="15D340EB"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41358CF8"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 xml:space="preserve">If yes, did he pass or not? </w:t>
            </w:r>
          </w:p>
        </w:tc>
        <w:tc>
          <w:tcPr>
            <w:tcW w:w="5216" w:type="dxa"/>
          </w:tcPr>
          <w:p w14:paraId="3E6DD00C"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If student did not pass, you can say that (student name) is still practicing and you are working on his/her mistakes.</w:t>
            </w:r>
          </w:p>
        </w:tc>
      </w:tr>
    </w:tbl>
    <w:p w14:paraId="646E21B4" w14:textId="77777777" w:rsidR="00B612CA" w:rsidRPr="00E34047" w:rsidRDefault="00B612CA">
      <w:pPr>
        <w:rPr>
          <w:rFonts w:ascii="Bookman Old Style" w:hAnsi="Bookman Old Style"/>
          <w:rtl/>
          <w:lang w:bidi="ar-EG"/>
        </w:rPr>
      </w:pPr>
      <w:r w:rsidRPr="00E34047">
        <w:rPr>
          <w:rFonts w:ascii="Bookman Old Style" w:hAnsi="Bookman Old Style"/>
          <w:lang w:bidi="ar-EG"/>
        </w:rPr>
        <w:br/>
      </w:r>
      <w:r w:rsidRPr="00E34047">
        <w:rPr>
          <w:rFonts w:ascii="Bookman Old Style" w:hAnsi="Bookman Old Style"/>
          <w:rtl/>
          <w:lang w:bidi="ar-EG"/>
        </w:rPr>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484A612D"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00FE847"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 xml:space="preserve">Attendance </w:t>
            </w:r>
          </w:p>
        </w:tc>
        <w:tc>
          <w:tcPr>
            <w:tcW w:w="5216" w:type="dxa"/>
          </w:tcPr>
          <w:p w14:paraId="2D4EEF98" w14:textId="77777777" w:rsidR="00B612CA" w:rsidRPr="00746F0D"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rPr>
            </w:pPr>
            <w:r w:rsidRPr="00746F0D">
              <w:rPr>
                <w:rFonts w:ascii="Bookman Old Style" w:hAnsi="Bookman Old Style"/>
                <w:color w:val="auto"/>
              </w:rPr>
              <w:t>Comment</w:t>
            </w:r>
          </w:p>
        </w:tc>
      </w:tr>
      <w:tr w:rsidR="00B612CA" w:rsidRPr="00E34047" w14:paraId="078B44CD"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87ED5B6"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attends the classes regularly and on time</w:t>
            </w:r>
          </w:p>
        </w:tc>
        <w:tc>
          <w:tcPr>
            <w:tcW w:w="5216" w:type="dxa"/>
          </w:tcPr>
          <w:p w14:paraId="64D98334"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Comment on student’s attendance, and if he is always on time. You can ask parent politely to encourage him/her to be on time and attend classes regularly, mentioning how this will make difference in his/her progress.</w:t>
            </w:r>
          </w:p>
        </w:tc>
      </w:tr>
      <w:tr w:rsidR="00B612CA" w:rsidRPr="00E34047" w14:paraId="50C266C9"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04DB16F6"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is attentive during the lesson</w:t>
            </w:r>
          </w:p>
        </w:tc>
        <w:tc>
          <w:tcPr>
            <w:tcW w:w="5216" w:type="dxa"/>
          </w:tcPr>
          <w:p w14:paraId="640C8E77"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Comment on how the student is attentive during the class. If he/she always loses attention, how you are working on that. If you want to suggest something which will make him/her more attentive during the class you can ask the parent politely. Give an example of some methods you have applied to make the student more attentive and </w:t>
            </w:r>
            <w:r w:rsidR="0097661B" w:rsidRPr="00E34047">
              <w:rPr>
                <w:rFonts w:ascii="Bookman Old Style" w:eastAsia="Calibri" w:hAnsi="Bookman Old Style" w:cs="Arial"/>
                <w:color w:val="0070C0"/>
              </w:rPr>
              <w:t>enjoy</w:t>
            </w:r>
            <w:r w:rsidRPr="00E34047">
              <w:rPr>
                <w:rFonts w:ascii="Bookman Old Style" w:eastAsia="Calibri" w:hAnsi="Bookman Old Style" w:cs="Arial"/>
                <w:color w:val="0070C0"/>
              </w:rPr>
              <w:t xml:space="preserve"> the class.</w:t>
            </w:r>
          </w:p>
        </w:tc>
      </w:tr>
    </w:tbl>
    <w:p w14:paraId="4CEE1B04" w14:textId="77777777" w:rsidR="00B612CA" w:rsidRPr="00E34047" w:rsidRDefault="00B612CA">
      <w:pPr>
        <w:rPr>
          <w:rFonts w:ascii="Bookman Old Style" w:hAnsi="Bookman Old Style"/>
          <w:rtl/>
          <w:lang w:bidi="ar-EG"/>
        </w:rPr>
      </w:pPr>
      <w:r w:rsidRPr="00E34047">
        <w:rPr>
          <w:rFonts w:ascii="Bookman Old Style" w:hAnsi="Bookman Old Style"/>
          <w:rtl/>
          <w:lang w:bidi="ar-EG"/>
        </w:rPr>
        <w:br/>
      </w:r>
      <w:r w:rsidRPr="00E34047">
        <w:rPr>
          <w:rFonts w:ascii="Bookman Old Style" w:hAnsi="Bookman Old Style"/>
          <w:rtl/>
          <w:lang w:bidi="ar-EG"/>
        </w:rPr>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3AB38471"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8F34CE"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 xml:space="preserve">Homework </w:t>
            </w:r>
          </w:p>
        </w:tc>
        <w:tc>
          <w:tcPr>
            <w:tcW w:w="5216" w:type="dxa"/>
          </w:tcPr>
          <w:p w14:paraId="41E9A032" w14:textId="77777777" w:rsidR="00B612CA" w:rsidRPr="00E34047"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746F0D">
              <w:rPr>
                <w:rFonts w:ascii="Bookman Old Style" w:hAnsi="Bookman Old Style"/>
                <w:color w:val="auto"/>
              </w:rPr>
              <w:t>Comment</w:t>
            </w:r>
          </w:p>
        </w:tc>
      </w:tr>
      <w:tr w:rsidR="00B612CA" w:rsidRPr="00E34047" w14:paraId="270D55EB"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3ECBA92" w14:textId="028F7EC9"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listens and read</w:t>
            </w:r>
            <w:r w:rsidR="004723BA">
              <w:rPr>
                <w:rFonts w:ascii="Bookman Old Style" w:hAnsi="Bookman Old Style"/>
                <w:b w:val="0"/>
                <w:bCs w:val="0"/>
                <w:color w:val="auto"/>
              </w:rPr>
              <w:t>s t</w:t>
            </w:r>
            <w:r w:rsidRPr="0049181E">
              <w:rPr>
                <w:rFonts w:ascii="Bookman Old Style" w:hAnsi="Bookman Old Style"/>
                <w:b w:val="0"/>
                <w:bCs w:val="0"/>
                <w:color w:val="auto"/>
              </w:rPr>
              <w:t xml:space="preserve">he units of each lesson regularly </w:t>
            </w:r>
          </w:p>
        </w:tc>
        <w:tc>
          <w:tcPr>
            <w:tcW w:w="5216" w:type="dxa"/>
          </w:tcPr>
          <w:p w14:paraId="49BE5D47" w14:textId="0219FFB0" w:rsidR="00B612CA" w:rsidRPr="00E34047" w:rsidRDefault="004723B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color w:val="0070C0"/>
              </w:rPr>
              <w:t xml:space="preserve">Does your student </w:t>
            </w:r>
            <w:r>
              <w:rPr>
                <w:rFonts w:ascii="Bookman Old Style" w:eastAsia="Calibri" w:hAnsi="Bookman Old Style" w:cs="Arial"/>
                <w:color w:val="0070C0"/>
              </w:rPr>
              <w:t>do the homework</w:t>
            </w:r>
            <w:r w:rsidRPr="00E34047">
              <w:rPr>
                <w:rFonts w:ascii="Bookman Old Style" w:eastAsia="Calibri" w:hAnsi="Bookman Old Style" w:cs="Arial"/>
                <w:color w:val="0070C0"/>
              </w:rPr>
              <w:t>?</w:t>
            </w:r>
            <w:r>
              <w:rPr>
                <w:rFonts w:ascii="Bookman Old Style" w:eastAsia="Calibri" w:hAnsi="Bookman Old Style" w:cs="Arial"/>
                <w:color w:val="0070C0"/>
              </w:rPr>
              <w:t xml:space="preserve"> Does he/she </w:t>
            </w:r>
            <w:proofErr w:type="gramStart"/>
            <w:r>
              <w:rPr>
                <w:rFonts w:ascii="Bookman Old Style" w:eastAsia="Calibri" w:hAnsi="Bookman Old Style" w:cs="Arial"/>
                <w:color w:val="0070C0"/>
              </w:rPr>
              <w:t>reads</w:t>
            </w:r>
            <w:proofErr w:type="gramEnd"/>
            <w:r>
              <w:rPr>
                <w:rFonts w:ascii="Bookman Old Style" w:eastAsia="Calibri" w:hAnsi="Bookman Old Style" w:cs="Arial"/>
                <w:color w:val="0070C0"/>
              </w:rPr>
              <w:t xml:space="preserve"> the words and practice writing the letters and words during the week? Does he/she </w:t>
            </w:r>
            <w:proofErr w:type="gramStart"/>
            <w:r>
              <w:rPr>
                <w:rFonts w:ascii="Bookman Old Style" w:eastAsia="Calibri" w:hAnsi="Bookman Old Style" w:cs="Arial"/>
                <w:color w:val="0070C0"/>
              </w:rPr>
              <w:t>revises</w:t>
            </w:r>
            <w:proofErr w:type="gramEnd"/>
            <w:r>
              <w:rPr>
                <w:rFonts w:ascii="Bookman Old Style" w:eastAsia="Calibri" w:hAnsi="Bookman Old Style" w:cs="Arial"/>
                <w:color w:val="0070C0"/>
              </w:rPr>
              <w:t xml:space="preserve"> the meaning of the words?</w:t>
            </w:r>
          </w:p>
        </w:tc>
      </w:tr>
      <w:tr w:rsidR="00B612CA" w:rsidRPr="00E34047" w14:paraId="1A1EA1E6"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45A5EC24" w14:textId="77777777" w:rsidR="00B612CA" w:rsidRPr="0049181E" w:rsidRDefault="00B612CA" w:rsidP="00B612CA">
            <w:pPr>
              <w:bidi w:val="0"/>
              <w:rPr>
                <w:rFonts w:ascii="Bookman Old Style" w:hAnsi="Bookman Old Style"/>
                <w:b w:val="0"/>
                <w:bCs w:val="0"/>
                <w:color w:val="auto"/>
              </w:rPr>
            </w:pPr>
            <w:r w:rsidRPr="0049181E">
              <w:rPr>
                <w:rFonts w:ascii="Bookman Old Style" w:eastAsia="Calibri Light" w:hAnsi="Bookman Old Style" w:cs="Calibri Light"/>
                <w:b w:val="0"/>
                <w:bCs w:val="0"/>
                <w:color w:val="auto"/>
              </w:rPr>
              <w:t xml:space="preserve">Regular practice and its effect on student’s performance </w:t>
            </w:r>
          </w:p>
        </w:tc>
        <w:tc>
          <w:tcPr>
            <w:tcW w:w="5216" w:type="dxa"/>
          </w:tcPr>
          <w:p w14:paraId="0960FDC5"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Always use motivating words.</w:t>
            </w:r>
          </w:p>
          <w:p w14:paraId="68F41620"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If the student practices regularly, thank the parent for encouraging the child to practice. Mention that this has helped in the progress of the student. Listening to the videos has a great effect on the fluency. </w:t>
            </w:r>
          </w:p>
          <w:p w14:paraId="7701C63A"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color w:val="0070C0"/>
              </w:rPr>
              <w:t xml:space="preserve">If the student does not practice, ask the parent politely to encourage their child to </w:t>
            </w:r>
            <w:r w:rsidRPr="00E34047">
              <w:rPr>
                <w:rFonts w:ascii="Bookman Old Style" w:eastAsia="Calibri" w:hAnsi="Bookman Old Style" w:cs="Arial"/>
                <w:color w:val="0070C0"/>
              </w:rPr>
              <w:lastRenderedPageBreak/>
              <w:t>practice by stating that regular practice will make a difference.</w:t>
            </w:r>
          </w:p>
        </w:tc>
      </w:tr>
    </w:tbl>
    <w:p w14:paraId="2435ADBA" w14:textId="77777777" w:rsidR="007017EB" w:rsidRPr="00E34047" w:rsidRDefault="007017EB">
      <w:pPr>
        <w:rPr>
          <w:rFonts w:ascii="Bookman Old Style" w:hAnsi="Bookman Old Style"/>
          <w:rtl/>
          <w:lang w:bidi="ar-EG"/>
        </w:rPr>
      </w:pPr>
      <w:r w:rsidRPr="00E34047">
        <w:rPr>
          <w:rFonts w:ascii="Bookman Old Style" w:hAnsi="Bookman Old Style"/>
          <w:rtl/>
          <w:lang w:bidi="ar-EG"/>
        </w:rPr>
        <w:lastRenderedPageBreak/>
        <w:br/>
      </w:r>
    </w:p>
    <w:tbl>
      <w:tblPr>
        <w:tblStyle w:val="GridTable6ColorfulAccent5"/>
        <w:tblW w:w="8755" w:type="dxa"/>
        <w:tblLayout w:type="fixed"/>
        <w:tblLook w:val="04A0" w:firstRow="1" w:lastRow="0" w:firstColumn="1" w:lastColumn="0" w:noHBand="0" w:noVBand="1"/>
      </w:tblPr>
      <w:tblGrid>
        <w:gridCol w:w="3539"/>
        <w:gridCol w:w="5216"/>
      </w:tblGrid>
      <w:tr w:rsidR="007017EB" w:rsidRPr="00E34047" w14:paraId="4FBF932A" w14:textId="77777777" w:rsidTr="00E64E58">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39" w:type="dxa"/>
          </w:tcPr>
          <w:p w14:paraId="3A5682C0" w14:textId="77777777" w:rsidR="007017EB" w:rsidRPr="00746F0D" w:rsidRDefault="007017EB" w:rsidP="007017EB">
            <w:pPr>
              <w:bidi w:val="0"/>
              <w:rPr>
                <w:rFonts w:ascii="Bookman Old Style" w:hAnsi="Bookman Old Style"/>
                <w:color w:val="auto"/>
              </w:rPr>
            </w:pPr>
            <w:r w:rsidRPr="00746F0D">
              <w:rPr>
                <w:rFonts w:ascii="Bookman Old Style" w:hAnsi="Bookman Old Style"/>
                <w:color w:val="auto"/>
              </w:rPr>
              <w:t xml:space="preserve">Plan </w:t>
            </w:r>
          </w:p>
        </w:tc>
        <w:tc>
          <w:tcPr>
            <w:tcW w:w="5216" w:type="dxa"/>
          </w:tcPr>
          <w:p w14:paraId="23E2D2D9" w14:textId="77777777" w:rsidR="007017EB" w:rsidRPr="00746F0D" w:rsidRDefault="007017EB" w:rsidP="007017EB">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rPr>
            </w:pPr>
            <w:r w:rsidRPr="00746F0D">
              <w:rPr>
                <w:rFonts w:ascii="Bookman Old Style" w:hAnsi="Bookman Old Style"/>
                <w:color w:val="auto"/>
              </w:rPr>
              <w:t>Comment</w:t>
            </w:r>
          </w:p>
        </w:tc>
      </w:tr>
      <w:tr w:rsidR="007017EB" w:rsidRPr="00E34047" w14:paraId="03E7FCC5"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37DA547" w14:textId="77777777" w:rsidR="007017EB" w:rsidRPr="0049181E" w:rsidRDefault="007017EB" w:rsidP="007017EB">
            <w:pPr>
              <w:bidi w:val="0"/>
              <w:rPr>
                <w:rFonts w:ascii="Bookman Old Style" w:hAnsi="Bookman Old Style"/>
                <w:b w:val="0"/>
                <w:bCs w:val="0"/>
                <w:color w:val="auto"/>
              </w:rPr>
            </w:pPr>
            <w:r w:rsidRPr="0049181E">
              <w:rPr>
                <w:rFonts w:ascii="Bookman Old Style" w:hAnsi="Bookman Old Style"/>
                <w:b w:val="0"/>
                <w:bCs w:val="0"/>
                <w:color w:val="auto"/>
              </w:rPr>
              <w:t>For the next three months</w:t>
            </w:r>
          </w:p>
        </w:tc>
        <w:tc>
          <w:tcPr>
            <w:tcW w:w="5216" w:type="dxa"/>
          </w:tcPr>
          <w:p w14:paraId="063A414E" w14:textId="77777777" w:rsidR="007017EB" w:rsidRPr="00E34047" w:rsidRDefault="007017EB" w:rsidP="007017EB">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Give an approximate plan for the next 3 months. This shows that you are organized and you are working towards a target.</w:t>
            </w:r>
          </w:p>
        </w:tc>
      </w:tr>
      <w:tr w:rsidR="007017EB" w:rsidRPr="00E34047" w14:paraId="63AED4C9"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75D8C437" w14:textId="77777777" w:rsidR="007017EB" w:rsidRPr="0049181E" w:rsidRDefault="007017EB" w:rsidP="007017EB">
            <w:pPr>
              <w:bidi w:val="0"/>
              <w:rPr>
                <w:rFonts w:ascii="Bookman Old Style" w:hAnsi="Bookman Old Style"/>
                <w:b w:val="0"/>
                <w:bCs w:val="0"/>
                <w:color w:val="auto"/>
              </w:rPr>
            </w:pPr>
            <w:r w:rsidRPr="0049181E">
              <w:rPr>
                <w:rFonts w:ascii="Bookman Old Style" w:hAnsi="Bookman Old Style"/>
                <w:b w:val="0"/>
                <w:bCs w:val="0"/>
                <w:color w:val="auto"/>
              </w:rPr>
              <w:t>Expected time for finishing this unit</w:t>
            </w:r>
          </w:p>
        </w:tc>
        <w:tc>
          <w:tcPr>
            <w:tcW w:w="5216" w:type="dxa"/>
          </w:tcPr>
          <w:p w14:paraId="17EC6A18" w14:textId="77777777" w:rsidR="007017EB" w:rsidRPr="00E34047" w:rsidRDefault="007017EB" w:rsidP="007017EB">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When do you expect to finish the book? Don’t write the expected hours. For example, you can write: (in two months, within two weeks …etc.).</w:t>
            </w:r>
          </w:p>
        </w:tc>
      </w:tr>
    </w:tbl>
    <w:p w14:paraId="45261A75" w14:textId="77777777" w:rsidR="00E34047" w:rsidRPr="00E34047" w:rsidRDefault="007017EB">
      <w:pPr>
        <w:rPr>
          <w:rFonts w:ascii="Bookman Old Style" w:hAnsi="Bookman Old Style"/>
          <w:rtl/>
          <w:lang w:bidi="ar-EG"/>
        </w:rPr>
      </w:pPr>
      <w:r w:rsidRPr="00E34047">
        <w:rPr>
          <w:rFonts w:ascii="Bookman Old Style" w:hAnsi="Bookman Old Style"/>
          <w:rtl/>
          <w:lang w:bidi="ar-EG"/>
        </w:rPr>
        <w:br/>
      </w:r>
    </w:p>
    <w:tbl>
      <w:tblPr>
        <w:tblStyle w:val="GridTable6ColorfulAccent5"/>
        <w:bidiVisual/>
        <w:tblW w:w="0" w:type="auto"/>
        <w:tblInd w:w="-486" w:type="dxa"/>
        <w:tblLook w:val="0420" w:firstRow="1" w:lastRow="0" w:firstColumn="0" w:lastColumn="0" w:noHBand="0" w:noVBand="1"/>
      </w:tblPr>
      <w:tblGrid>
        <w:gridCol w:w="8782"/>
      </w:tblGrid>
      <w:tr w:rsidR="00E34047" w:rsidRPr="00E34047" w14:paraId="471FE46C" w14:textId="77777777" w:rsidTr="001546A9">
        <w:trPr>
          <w:cnfStyle w:val="100000000000" w:firstRow="1" w:lastRow="0" w:firstColumn="0" w:lastColumn="0" w:oddVBand="0" w:evenVBand="0" w:oddHBand="0" w:evenHBand="0" w:firstRowFirstColumn="0" w:firstRowLastColumn="0" w:lastRowFirstColumn="0" w:lastRowLastColumn="0"/>
        </w:trPr>
        <w:tc>
          <w:tcPr>
            <w:tcW w:w="8782" w:type="dxa"/>
          </w:tcPr>
          <w:p w14:paraId="61D1C282" w14:textId="77777777" w:rsidR="00E34047" w:rsidRPr="00E34047" w:rsidRDefault="00E34047" w:rsidP="00E34047">
            <w:pPr>
              <w:jc w:val="right"/>
              <w:rPr>
                <w:rFonts w:ascii="Bookman Old Style" w:hAnsi="Bookman Old Style"/>
                <w:rtl/>
                <w:lang w:bidi="ar-EG"/>
              </w:rPr>
            </w:pPr>
            <w:r w:rsidRPr="00746F0D">
              <w:rPr>
                <w:rFonts w:ascii="Bookman Old Style" w:eastAsia="Calibri" w:hAnsi="Bookman Old Style" w:cs="Arial"/>
                <w:color w:val="auto"/>
              </w:rPr>
              <w:t>General Comments and Concerns</w:t>
            </w:r>
          </w:p>
        </w:tc>
      </w:tr>
      <w:tr w:rsidR="00E34047" w:rsidRPr="00E34047" w14:paraId="614BF6BD" w14:textId="77777777" w:rsidTr="001546A9">
        <w:trPr>
          <w:cnfStyle w:val="000000100000" w:firstRow="0" w:lastRow="0" w:firstColumn="0" w:lastColumn="0" w:oddVBand="0" w:evenVBand="0" w:oddHBand="1" w:evenHBand="0" w:firstRowFirstColumn="0" w:firstRowLastColumn="0" w:lastRowFirstColumn="0" w:lastRowLastColumn="0"/>
        </w:trPr>
        <w:tc>
          <w:tcPr>
            <w:tcW w:w="8782" w:type="dxa"/>
          </w:tcPr>
          <w:p w14:paraId="40C09110" w14:textId="29994062" w:rsidR="00E34047" w:rsidRPr="00D246C1" w:rsidRDefault="00E34047" w:rsidP="00D246C1">
            <w:pPr>
              <w:bidi w:val="0"/>
              <w:spacing w:after="160" w:line="259" w:lineRule="auto"/>
              <w:rPr>
                <w:rFonts w:ascii="Bookman Old Style" w:eastAsia="Calibri" w:hAnsi="Bookman Old Style" w:cs="Arial"/>
                <w:color w:val="0070C0"/>
              </w:rPr>
            </w:pPr>
            <w:r w:rsidRPr="00E34047">
              <w:rPr>
                <w:rFonts w:ascii="Bookman Old Style" w:eastAsia="Calibri" w:hAnsi="Bookman Old Style" w:cs="Arial"/>
                <w:color w:val="0070C0"/>
              </w:rPr>
              <w:t>Comment on the student’s progress in general. Encourage the student and mention that there is a progress. Mention that you are happy with this progress. What have you done to help the student achieve this progress? Give an example, like you keep repeating the lesson to make sure the student masters it, you always revise the old lessons to ensure the student remembers all the rules, you do some activities to make the class interesting and the lessons easier to read and understand, etc.</w:t>
            </w:r>
          </w:p>
          <w:p w14:paraId="3689D8B9" w14:textId="3A72C45A" w:rsidR="00E34047" w:rsidRPr="00E34047" w:rsidRDefault="00E34047" w:rsidP="00E34047">
            <w:pPr>
              <w:jc w:val="right"/>
              <w:rPr>
                <w:rFonts w:ascii="Bookman Old Style" w:hAnsi="Bookman Old Style"/>
                <w:rtl/>
                <w:lang w:bidi="ar-EG"/>
              </w:rPr>
            </w:pPr>
            <w:r w:rsidRPr="00E34047">
              <w:rPr>
                <w:rFonts w:ascii="Bookman Old Style" w:eastAsia="Calibri" w:hAnsi="Bookman Old Style" w:cs="Arial"/>
                <w:color w:val="0070C0"/>
              </w:rPr>
              <w:t>Can the student achieve more if he/she attends regularly / is more attentive in class / practices at home</w:t>
            </w:r>
            <w:r w:rsidR="004723BA">
              <w:rPr>
                <w:rFonts w:ascii="Bookman Old Style" w:eastAsia="Calibri" w:hAnsi="Bookman Old Style" w:cs="Arial"/>
                <w:color w:val="0070C0"/>
              </w:rPr>
              <w:t>?</w:t>
            </w:r>
          </w:p>
        </w:tc>
      </w:tr>
    </w:tbl>
    <w:p w14:paraId="3A45A014" w14:textId="77777777" w:rsidR="00411D65" w:rsidRPr="00E34047" w:rsidRDefault="00411D65">
      <w:pPr>
        <w:rPr>
          <w:rFonts w:ascii="Bookman Old Style" w:hAnsi="Bookman Old Style"/>
          <w:rtl/>
          <w:lang w:bidi="ar-EG"/>
        </w:rPr>
      </w:pPr>
    </w:p>
    <w:sectPr w:rsidR="00411D65" w:rsidRPr="00E34047" w:rsidSect="00C2166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80E7D" w14:textId="77777777" w:rsidR="00A01036" w:rsidRDefault="00A01036" w:rsidP="001868CA">
      <w:pPr>
        <w:spacing w:after="0" w:line="240" w:lineRule="auto"/>
      </w:pPr>
      <w:r>
        <w:separator/>
      </w:r>
    </w:p>
  </w:endnote>
  <w:endnote w:type="continuationSeparator" w:id="0">
    <w:p w14:paraId="09EEDAEC" w14:textId="77777777" w:rsidR="00A01036" w:rsidRDefault="00A01036" w:rsidP="0018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063A" w14:textId="77777777" w:rsidR="00A01036" w:rsidRDefault="00A01036" w:rsidP="001868CA">
      <w:pPr>
        <w:spacing w:after="0" w:line="240" w:lineRule="auto"/>
      </w:pPr>
      <w:r>
        <w:separator/>
      </w:r>
    </w:p>
  </w:footnote>
  <w:footnote w:type="continuationSeparator" w:id="0">
    <w:p w14:paraId="4511F286" w14:textId="77777777" w:rsidR="00A01036" w:rsidRDefault="00A01036" w:rsidP="0018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35ECD" w14:textId="2C9F9C12" w:rsidR="001868CA" w:rsidRDefault="001868CA">
    <w:pPr>
      <w:pStyle w:val="Header"/>
    </w:pPr>
    <w:r>
      <w:rPr>
        <w:noProof/>
        <w:rtl/>
      </w:rPr>
      <w:drawing>
        <wp:inline distT="0" distB="0" distL="0" distR="0" wp14:anchorId="5274C6D4" wp14:editId="08403E75">
          <wp:extent cx="1186980" cy="6207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7.jpg"/>
                  <pic:cNvPicPr/>
                </pic:nvPicPr>
                <pic:blipFill>
                  <a:blip r:embed="rId1">
                    <a:extLst>
                      <a:ext uri="{28A0092B-C50C-407E-A947-70E740481C1C}">
                        <a14:useLocalDpi xmlns:a14="http://schemas.microsoft.com/office/drawing/2010/main" val="0"/>
                      </a:ext>
                    </a:extLst>
                  </a:blip>
                  <a:stretch>
                    <a:fillRect/>
                  </a:stretch>
                </pic:blipFill>
                <pic:spPr>
                  <a:xfrm>
                    <a:off x="0" y="0"/>
                    <a:ext cx="1220713" cy="638427"/>
                  </a:xfrm>
                  <a:prstGeom prst="rect">
                    <a:avLst/>
                  </a:prstGeom>
                </pic:spPr>
              </pic:pic>
            </a:graphicData>
          </a:graphic>
        </wp:inline>
      </w:drawing>
    </w:r>
  </w:p>
  <w:p w14:paraId="4CEC84ED" w14:textId="77777777" w:rsidR="001868CA" w:rsidRDefault="00186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6E"/>
    <w:rsid w:val="00064668"/>
    <w:rsid w:val="000E0340"/>
    <w:rsid w:val="000E05B0"/>
    <w:rsid w:val="00152E21"/>
    <w:rsid w:val="001546A9"/>
    <w:rsid w:val="00173CEA"/>
    <w:rsid w:val="001868CA"/>
    <w:rsid w:val="001A5A6E"/>
    <w:rsid w:val="002433D7"/>
    <w:rsid w:val="002453AD"/>
    <w:rsid w:val="0033348C"/>
    <w:rsid w:val="00335946"/>
    <w:rsid w:val="003854C0"/>
    <w:rsid w:val="003C41E2"/>
    <w:rsid w:val="003F498D"/>
    <w:rsid w:val="003F656F"/>
    <w:rsid w:val="00411D65"/>
    <w:rsid w:val="004723BA"/>
    <w:rsid w:val="0049181E"/>
    <w:rsid w:val="00494B73"/>
    <w:rsid w:val="005232D4"/>
    <w:rsid w:val="00551F3B"/>
    <w:rsid w:val="00595B5C"/>
    <w:rsid w:val="00642414"/>
    <w:rsid w:val="00646E69"/>
    <w:rsid w:val="00657F80"/>
    <w:rsid w:val="007017EB"/>
    <w:rsid w:val="00746F0D"/>
    <w:rsid w:val="008B1B8E"/>
    <w:rsid w:val="008F015D"/>
    <w:rsid w:val="0097661B"/>
    <w:rsid w:val="00985635"/>
    <w:rsid w:val="009B0759"/>
    <w:rsid w:val="009D68C5"/>
    <w:rsid w:val="00A01036"/>
    <w:rsid w:val="00A51343"/>
    <w:rsid w:val="00AA5BDD"/>
    <w:rsid w:val="00AB789B"/>
    <w:rsid w:val="00B612CA"/>
    <w:rsid w:val="00BB6557"/>
    <w:rsid w:val="00BD7368"/>
    <w:rsid w:val="00C21663"/>
    <w:rsid w:val="00D246C1"/>
    <w:rsid w:val="00E34047"/>
    <w:rsid w:val="00E36002"/>
    <w:rsid w:val="00E64E58"/>
    <w:rsid w:val="00EA00C2"/>
    <w:rsid w:val="00F468FC"/>
    <w:rsid w:val="00F60E5E"/>
    <w:rsid w:val="00FA5875"/>
    <w:rsid w:val="00FE0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Header">
    <w:name w:val="header"/>
    <w:basedOn w:val="Normal"/>
    <w:link w:val="HeaderChar"/>
    <w:uiPriority w:val="99"/>
    <w:unhideWhenUsed/>
    <w:rsid w:val="0018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CA"/>
  </w:style>
  <w:style w:type="paragraph" w:styleId="Footer">
    <w:name w:val="footer"/>
    <w:basedOn w:val="Normal"/>
    <w:link w:val="FooterChar"/>
    <w:uiPriority w:val="99"/>
    <w:unhideWhenUsed/>
    <w:rsid w:val="0018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CA"/>
  </w:style>
  <w:style w:type="table" w:customStyle="1" w:styleId="GridTable6ColorfulAccent5">
    <w:name w:val="Grid Table 6 Colorful Accent 5"/>
    <w:basedOn w:val="TableNormal"/>
    <w:uiPriority w:val="51"/>
    <w:rsid w:val="0049181E"/>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4918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49181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49181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7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Header">
    <w:name w:val="header"/>
    <w:basedOn w:val="Normal"/>
    <w:link w:val="HeaderChar"/>
    <w:uiPriority w:val="99"/>
    <w:unhideWhenUsed/>
    <w:rsid w:val="0018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CA"/>
  </w:style>
  <w:style w:type="paragraph" w:styleId="Footer">
    <w:name w:val="footer"/>
    <w:basedOn w:val="Normal"/>
    <w:link w:val="FooterChar"/>
    <w:uiPriority w:val="99"/>
    <w:unhideWhenUsed/>
    <w:rsid w:val="0018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CA"/>
  </w:style>
  <w:style w:type="table" w:customStyle="1" w:styleId="GridTable6ColorfulAccent5">
    <w:name w:val="Grid Table 6 Colorful Accent 5"/>
    <w:basedOn w:val="TableNormal"/>
    <w:uiPriority w:val="51"/>
    <w:rsid w:val="0049181E"/>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4918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49181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49181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7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MAGIC</cp:lastModifiedBy>
  <cp:revision>22</cp:revision>
  <cp:lastPrinted>2019-12-05T13:29:00Z</cp:lastPrinted>
  <dcterms:created xsi:type="dcterms:W3CDTF">2019-12-15T21:32:00Z</dcterms:created>
  <dcterms:modified xsi:type="dcterms:W3CDTF">2020-09-19T18:22:00Z</dcterms:modified>
</cp:coreProperties>
</file>